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E1" w:rsidRPr="008718E1" w:rsidRDefault="008718E1" w:rsidP="008718E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18E1">
        <w:rPr>
          <w:rFonts w:ascii="Times New Roman" w:hAnsi="Times New Roman"/>
          <w:b/>
          <w:bCs/>
          <w:sz w:val="24"/>
          <w:szCs w:val="24"/>
        </w:rPr>
        <w:t>A Természettudományi Kar állásfoglalása</w:t>
      </w:r>
    </w:p>
    <w:p w:rsidR="00563D02" w:rsidRPr="005E1C64" w:rsidRDefault="008718E1" w:rsidP="00F124F3">
      <w:pPr>
        <w:jc w:val="center"/>
        <w:rPr>
          <w:rFonts w:ascii="Times New Roman" w:hAnsi="Times New Roman"/>
          <w:b/>
          <w:sz w:val="24"/>
          <w:szCs w:val="24"/>
        </w:rPr>
      </w:pPr>
      <w:r w:rsidRPr="008718E1">
        <w:rPr>
          <w:rFonts w:ascii="Times New Roman" w:hAnsi="Times New Roman"/>
          <w:b/>
          <w:sz w:val="24"/>
          <w:szCs w:val="24"/>
        </w:rPr>
        <w:t xml:space="preserve"> a H</w:t>
      </w:r>
      <w:r w:rsidR="00563D02" w:rsidRPr="008718E1">
        <w:rPr>
          <w:rFonts w:ascii="Times New Roman" w:hAnsi="Times New Roman"/>
          <w:b/>
          <w:sz w:val="24"/>
          <w:szCs w:val="24"/>
        </w:rPr>
        <w:t>abi</w:t>
      </w:r>
      <w:r w:rsidRPr="008718E1">
        <w:rPr>
          <w:rFonts w:ascii="Times New Roman" w:hAnsi="Times New Roman"/>
          <w:b/>
          <w:sz w:val="24"/>
          <w:szCs w:val="24"/>
        </w:rPr>
        <w:t>litációs szabályzat módosításáról szóló szenátusi előterjesztésről</w:t>
      </w:r>
    </w:p>
    <w:p w:rsidR="00563D02" w:rsidRDefault="00563D02" w:rsidP="00243B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3D02" w:rsidRPr="00962B91" w:rsidRDefault="00E173B5" w:rsidP="00243B6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Kari Tanács az EHSZ módosítására vonatkozó </w:t>
      </w:r>
      <w:r w:rsidRPr="008718E1">
        <w:rPr>
          <w:rFonts w:ascii="Times New Roman" w:hAnsi="Times New Roman"/>
          <w:b/>
          <w:sz w:val="24"/>
          <w:szCs w:val="24"/>
        </w:rPr>
        <w:t>előterjesztés</w:t>
      </w:r>
      <w:r>
        <w:rPr>
          <w:rFonts w:ascii="Times New Roman" w:hAnsi="Times New Roman"/>
          <w:b/>
          <w:sz w:val="24"/>
          <w:szCs w:val="24"/>
        </w:rPr>
        <w:t>sel kapcsolatban</w:t>
      </w:r>
      <w:r>
        <w:rPr>
          <w:rFonts w:ascii="Times New Roman" w:hAnsi="Times New Roman"/>
          <w:sz w:val="24"/>
          <w:szCs w:val="24"/>
        </w:rPr>
        <w:t xml:space="preserve"> az alábbi </w:t>
      </w:r>
      <w:r w:rsidR="00563D02" w:rsidRPr="00962B91">
        <w:rPr>
          <w:rFonts w:ascii="Times New Roman" w:hAnsi="Times New Roman"/>
          <w:sz w:val="24"/>
          <w:szCs w:val="24"/>
        </w:rPr>
        <w:t xml:space="preserve">javaslatokat </w:t>
      </w:r>
      <w:r>
        <w:rPr>
          <w:rFonts w:ascii="Times New Roman" w:hAnsi="Times New Roman"/>
          <w:sz w:val="24"/>
          <w:szCs w:val="24"/>
        </w:rPr>
        <w:t>teszi:</w:t>
      </w:r>
      <w:r w:rsidR="00563D02" w:rsidRPr="00962B91">
        <w:rPr>
          <w:rFonts w:ascii="Times New Roman" w:hAnsi="Times New Roman"/>
          <w:sz w:val="24"/>
          <w:szCs w:val="24"/>
        </w:rPr>
        <w:t xml:space="preserve"> </w:t>
      </w:r>
    </w:p>
    <w:p w:rsidR="00563D02" w:rsidRDefault="00563D02" w:rsidP="00243B6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63D02" w:rsidRPr="00D91495" w:rsidRDefault="00563D02" w:rsidP="00243B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1495" w:rsidRPr="00132471" w:rsidRDefault="00D91495" w:rsidP="00132471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32471">
        <w:rPr>
          <w:rFonts w:ascii="Times New Roman" w:hAnsi="Times New Roman"/>
          <w:sz w:val="24"/>
          <w:szCs w:val="24"/>
        </w:rPr>
        <w:t>2.§ Az egyetem habilitációval ismeri el azon személy érdemes voltát, aki bizonyítja, hogy</w:t>
      </w:r>
    </w:p>
    <w:p w:rsidR="00D91495" w:rsidRPr="00132471" w:rsidRDefault="00D91495" w:rsidP="00132471">
      <w:pPr>
        <w:pStyle w:val="Listaszerbekezds"/>
        <w:rPr>
          <w:rFonts w:ascii="Times New Roman" w:hAnsi="Times New Roman"/>
          <w:sz w:val="24"/>
          <w:szCs w:val="24"/>
        </w:rPr>
      </w:pPr>
      <w:r w:rsidRPr="00132471">
        <w:rPr>
          <w:rFonts w:ascii="Times New Roman" w:hAnsi="Times New Roman"/>
          <w:sz w:val="24"/>
          <w:szCs w:val="24"/>
        </w:rPr>
        <w:t>(…)</w:t>
      </w:r>
    </w:p>
    <w:p w:rsidR="00D91495" w:rsidRPr="00132471" w:rsidRDefault="00D91495" w:rsidP="00132471">
      <w:pPr>
        <w:pStyle w:val="Listaszerbekezds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32471">
        <w:rPr>
          <w:rFonts w:ascii="Times New Roman" w:hAnsi="Times New Roman"/>
          <w:i/>
          <w:sz w:val="24"/>
          <w:szCs w:val="24"/>
        </w:rPr>
        <w:t>„b) a PhD fokozat vagy azzal egyenértékű tudományos fokozat (továbbiakban együtt: doktori fokozat) megszerzése óta legalább</w:t>
      </w:r>
      <w:r w:rsidRPr="00132471">
        <w:rPr>
          <w:rFonts w:ascii="Times New Roman" w:hAnsi="Times New Roman"/>
          <w:b/>
          <w:i/>
          <w:sz w:val="24"/>
          <w:szCs w:val="24"/>
        </w:rPr>
        <w:t xml:space="preserve"> nyolc</w:t>
      </w:r>
      <w:r w:rsidRPr="00132471">
        <w:rPr>
          <w:rFonts w:ascii="Times New Roman" w:hAnsi="Times New Roman"/>
          <w:i/>
          <w:sz w:val="24"/>
          <w:szCs w:val="24"/>
        </w:rPr>
        <w:t xml:space="preserve"> félév során hazai vagy külföldi felsőoktatási intézményben tanrendben meghirdetett módon oktatott,”</w:t>
      </w:r>
    </w:p>
    <w:p w:rsidR="00D91495" w:rsidRDefault="00D91495" w:rsidP="00D91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5D17" w:rsidRDefault="00B15D17" w:rsidP="00132471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helyett javasoljuk az alábbi kompromisszumos megoldást:</w:t>
      </w:r>
    </w:p>
    <w:p w:rsidR="00D91495" w:rsidRDefault="00D91495" w:rsidP="00D914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1495" w:rsidRPr="00ED46E0" w:rsidRDefault="00101CDB" w:rsidP="00ED46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15D17" w:rsidRPr="00B15D17">
        <w:rPr>
          <w:rFonts w:ascii="Times New Roman" w:hAnsi="Times New Roman"/>
          <w:sz w:val="24"/>
          <w:szCs w:val="24"/>
        </w:rPr>
        <w:t xml:space="preserve">b) a PhD fokozat vagy azzal egyenértékű tudományos fokozat (továbbiakban együtt: </w:t>
      </w:r>
      <w:r>
        <w:rPr>
          <w:rFonts w:ascii="Times New Roman" w:hAnsi="Times New Roman"/>
          <w:sz w:val="24"/>
          <w:szCs w:val="24"/>
        </w:rPr>
        <w:tab/>
      </w:r>
      <w:r w:rsidR="00B15D17" w:rsidRPr="00B15D17">
        <w:rPr>
          <w:rFonts w:ascii="Times New Roman" w:hAnsi="Times New Roman"/>
          <w:sz w:val="24"/>
          <w:szCs w:val="24"/>
        </w:rPr>
        <w:t>doktori fokozat) megszerzése óta legalább</w:t>
      </w:r>
      <w:r w:rsidR="00B15D17" w:rsidRPr="00B15D17">
        <w:rPr>
          <w:rFonts w:ascii="Comic Sans MS" w:hAnsi="Comic Sans MS"/>
          <w:sz w:val="24"/>
          <w:szCs w:val="24"/>
        </w:rPr>
        <w:t xml:space="preserve"> </w:t>
      </w:r>
      <w:r w:rsidR="00B15D17" w:rsidRPr="00B15D17">
        <w:rPr>
          <w:rFonts w:ascii="Comic Sans MS" w:hAnsi="Comic Sans MS"/>
          <w:b/>
          <w:sz w:val="24"/>
          <w:szCs w:val="24"/>
        </w:rPr>
        <w:t>négy</w:t>
      </w:r>
      <w:r w:rsidR="00B15D17" w:rsidRPr="00B15D17">
        <w:rPr>
          <w:rFonts w:ascii="Times New Roman" w:hAnsi="Times New Roman"/>
          <w:b/>
          <w:sz w:val="24"/>
          <w:szCs w:val="24"/>
        </w:rPr>
        <w:t xml:space="preserve"> </w:t>
      </w:r>
      <w:r w:rsidR="00B15D17" w:rsidRPr="00B15D17">
        <w:rPr>
          <w:rFonts w:ascii="Times New Roman" w:hAnsi="Times New Roman"/>
          <w:sz w:val="24"/>
          <w:szCs w:val="24"/>
        </w:rPr>
        <w:t xml:space="preserve"> félév során hazai vagy külföldi </w:t>
      </w:r>
      <w:r>
        <w:rPr>
          <w:rFonts w:ascii="Times New Roman" w:hAnsi="Times New Roman"/>
          <w:sz w:val="24"/>
          <w:szCs w:val="24"/>
        </w:rPr>
        <w:tab/>
      </w:r>
      <w:r w:rsidR="00B15D17" w:rsidRPr="00B15D17">
        <w:rPr>
          <w:rFonts w:ascii="Times New Roman" w:hAnsi="Times New Roman"/>
          <w:sz w:val="24"/>
          <w:szCs w:val="24"/>
        </w:rPr>
        <w:t xml:space="preserve">felsőoktatási intézményben tanrendben meghirdetett módon oktatott, </w:t>
      </w:r>
      <w:r w:rsidR="00B15D17" w:rsidRPr="00B15D17">
        <w:rPr>
          <w:rFonts w:ascii="Comic Sans MS" w:hAnsi="Comic Sans MS"/>
          <w:sz w:val="24"/>
          <w:szCs w:val="24"/>
        </w:rPr>
        <w:t xml:space="preserve">összességében </w:t>
      </w:r>
      <w:r>
        <w:rPr>
          <w:rFonts w:ascii="Comic Sans MS" w:hAnsi="Comic Sans MS"/>
          <w:sz w:val="24"/>
          <w:szCs w:val="24"/>
        </w:rPr>
        <w:tab/>
      </w:r>
      <w:r w:rsidR="00B15D17" w:rsidRPr="00B15D17">
        <w:rPr>
          <w:rFonts w:ascii="Comic Sans MS" w:hAnsi="Comic Sans MS"/>
          <w:sz w:val="24"/>
          <w:szCs w:val="24"/>
        </w:rPr>
        <w:t xml:space="preserve">hazai vagy külföldi felsőoktatási intézményben legalább nyolc féléven </w:t>
      </w:r>
      <w:r>
        <w:rPr>
          <w:rFonts w:ascii="Comic Sans MS" w:hAnsi="Comic Sans MS"/>
          <w:sz w:val="24"/>
          <w:szCs w:val="24"/>
        </w:rPr>
        <w:tab/>
      </w:r>
      <w:r w:rsidR="00B15D17" w:rsidRPr="00B15D17">
        <w:rPr>
          <w:rFonts w:ascii="Comic Sans MS" w:hAnsi="Comic Sans MS"/>
          <w:sz w:val="24"/>
          <w:szCs w:val="24"/>
        </w:rPr>
        <w:t>keresztül látott el oktatói feladatot.</w:t>
      </w:r>
    </w:p>
    <w:p w:rsidR="00D91495" w:rsidRDefault="00D91495" w:rsidP="00243B65">
      <w:pPr>
        <w:spacing w:after="0"/>
        <w:jc w:val="both"/>
        <w:rPr>
          <w:rFonts w:ascii="Times New Roman" w:hAnsi="Times New Roman"/>
        </w:rPr>
      </w:pPr>
    </w:p>
    <w:p w:rsidR="00563D02" w:rsidRDefault="00563D02" w:rsidP="0013247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2471">
        <w:rPr>
          <w:rFonts w:ascii="Times New Roman" w:hAnsi="Times New Roman"/>
          <w:sz w:val="24"/>
          <w:szCs w:val="24"/>
        </w:rPr>
        <w:t xml:space="preserve">A Habilitációs Szabályzatban 7. § (2) </w:t>
      </w:r>
      <w:r w:rsidR="007450EC" w:rsidRPr="00132471">
        <w:rPr>
          <w:rFonts w:ascii="Times New Roman" w:hAnsi="Times New Roman"/>
          <w:sz w:val="24"/>
          <w:szCs w:val="24"/>
        </w:rPr>
        <w:t xml:space="preserve">bekezdés </w:t>
      </w:r>
      <w:r w:rsidRPr="00132471">
        <w:rPr>
          <w:rFonts w:ascii="Times New Roman" w:hAnsi="Times New Roman"/>
          <w:sz w:val="24"/>
          <w:szCs w:val="24"/>
        </w:rPr>
        <w:t>c) pontban „szak habilitá</w:t>
      </w:r>
      <w:r w:rsidR="007450EC" w:rsidRPr="00132471">
        <w:rPr>
          <w:rFonts w:ascii="Times New Roman" w:hAnsi="Times New Roman"/>
          <w:sz w:val="24"/>
          <w:szCs w:val="24"/>
        </w:rPr>
        <w:t>ciós bizottságok” szerepelnek. Javasoljuk ehelyett a szakterületi habilitációs b</w:t>
      </w:r>
      <w:r w:rsidRPr="00132471">
        <w:rPr>
          <w:rFonts w:ascii="Times New Roman" w:hAnsi="Times New Roman"/>
          <w:sz w:val="24"/>
          <w:szCs w:val="24"/>
        </w:rPr>
        <w:t xml:space="preserve">izottságok </w:t>
      </w:r>
      <w:r w:rsidR="007450EC" w:rsidRPr="00132471">
        <w:rPr>
          <w:rFonts w:ascii="Times New Roman" w:hAnsi="Times New Roman"/>
          <w:sz w:val="24"/>
          <w:szCs w:val="24"/>
        </w:rPr>
        <w:t>elnevezés használatát.</w:t>
      </w:r>
    </w:p>
    <w:p w:rsidR="00132471" w:rsidRDefault="00132471" w:rsidP="00132471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32471" w:rsidRPr="00132471" w:rsidRDefault="00132471" w:rsidP="0013247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2471">
        <w:rPr>
          <w:rFonts w:ascii="Times New Roman" w:hAnsi="Times New Roman"/>
          <w:sz w:val="24"/>
          <w:szCs w:val="24"/>
        </w:rPr>
        <w:t>A 387/2012 (XII. 19.) sz. Korm. rendelet doktori eljárásról szóló része rendelke</w:t>
      </w:r>
      <w:r>
        <w:rPr>
          <w:rFonts w:ascii="Times New Roman" w:hAnsi="Times New Roman"/>
          <w:sz w:val="24"/>
          <w:szCs w:val="24"/>
        </w:rPr>
        <w:t>zik az felsőoktatási intézmény professor e</w:t>
      </w:r>
      <w:r w:rsidRPr="00132471">
        <w:rPr>
          <w:rFonts w:ascii="Times New Roman" w:hAnsi="Times New Roman"/>
          <w:sz w:val="24"/>
          <w:szCs w:val="24"/>
        </w:rPr>
        <w:t xml:space="preserve">meritusainak részvételéről a doktori bizottságokban. A habilitációról szóló részben a rendelet ezt elmulasztja megtenni. </w:t>
      </w:r>
    </w:p>
    <w:p w:rsidR="00132471" w:rsidRPr="00132471" w:rsidRDefault="00132471" w:rsidP="00132471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132471">
        <w:rPr>
          <w:rFonts w:ascii="Times New Roman" w:hAnsi="Times New Roman"/>
          <w:sz w:val="24"/>
          <w:szCs w:val="24"/>
        </w:rPr>
        <w:t>A Kar Tanácsa javasolja, hogy az ELTE Habilitációs szabályzata rendezze ezt a kérdést. Ennek egy lehetséges módja lenne – a rendelethez 9. § (1) pontjához hasonlóan – kimondani, hogy „E bekezdés alkalmazásában az intézmény Professor Emeritusa a felsőoktatási intézménnyel foglalkoztatási jogviszonyban álló személynek minősül.”</w:t>
      </w:r>
    </w:p>
    <w:p w:rsidR="00563D02" w:rsidRPr="00F46238" w:rsidRDefault="00563D02" w:rsidP="00243B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243" w:rsidRDefault="00224243" w:rsidP="0013247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32471">
        <w:rPr>
          <w:rFonts w:ascii="Times New Roman" w:hAnsi="Times New Roman"/>
          <w:sz w:val="24"/>
          <w:szCs w:val="24"/>
        </w:rPr>
        <w:t xml:space="preserve">A 12.§ 3. pont vége </w:t>
      </w:r>
      <w:r w:rsidR="00F960CB">
        <w:rPr>
          <w:rFonts w:ascii="Times New Roman" w:hAnsi="Times New Roman"/>
          <w:sz w:val="24"/>
          <w:szCs w:val="24"/>
        </w:rPr>
        <w:t xml:space="preserve">tartalmazza a külső tagokkal kapcsolatos előírást. </w:t>
      </w:r>
      <w:r w:rsidRPr="00132471">
        <w:rPr>
          <w:rFonts w:ascii="Times New Roman" w:hAnsi="Times New Roman"/>
          <w:sz w:val="24"/>
          <w:szCs w:val="24"/>
        </w:rPr>
        <w:t>Az egységes szerkezetű anyag és az előterjesztési adatlapon, az összehasonlító változatban közölt a</w:t>
      </w:r>
      <w:r w:rsidR="00203D89" w:rsidRPr="00132471">
        <w:rPr>
          <w:rFonts w:ascii="Times New Roman" w:hAnsi="Times New Roman"/>
          <w:sz w:val="24"/>
          <w:szCs w:val="24"/>
        </w:rPr>
        <w:t>nyag szövegezése eltér.</w:t>
      </w:r>
    </w:p>
    <w:p w:rsidR="00224243" w:rsidRDefault="00224243" w:rsidP="00243B65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141DA3" w:rsidRPr="00141DA3" w:rsidRDefault="00141DA3" w:rsidP="00141DA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41DA3">
        <w:rPr>
          <w:rFonts w:ascii="Times New Roman" w:hAnsi="Times New Roman"/>
          <w:sz w:val="24"/>
          <w:szCs w:val="24"/>
        </w:rPr>
        <w:lastRenderedPageBreak/>
        <w:t xml:space="preserve">A Rendelet 23. § (3) pontja szerint habilitációs bírálóbizottságot kell létrehozni, melynek során „… alkalmazni kell a 22. § (2) bekezdésében meghatározott szabályokat.”. Azaz egyharmad, de legalább kettő tag ne legyen foglalkoztatásra irányuló jogviszonyban az egyetemmel. </w:t>
      </w:r>
    </w:p>
    <w:p w:rsidR="00141DA3" w:rsidRPr="00141DA3" w:rsidRDefault="00141DA3" w:rsidP="00141DA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141DA3">
        <w:rPr>
          <w:rFonts w:ascii="Times New Roman" w:hAnsi="Times New Roman"/>
          <w:sz w:val="24"/>
          <w:szCs w:val="24"/>
        </w:rPr>
        <w:t xml:space="preserve">Az ELTE szabályzat 21. § (1) pontja szerint „legalább háromtagú SZBB-t” kell felállítani. </w:t>
      </w:r>
    </w:p>
    <w:p w:rsidR="00141DA3" w:rsidRPr="00141DA3" w:rsidRDefault="00141DA3" w:rsidP="00141DA3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141DA3">
        <w:rPr>
          <w:rFonts w:ascii="Times New Roman" w:hAnsi="Times New Roman"/>
          <w:sz w:val="24"/>
          <w:szCs w:val="24"/>
        </w:rPr>
        <w:t>A Kar Tanácsa javasolja a „</w:t>
      </w:r>
      <w:r w:rsidRPr="00141DA3">
        <w:rPr>
          <w:rFonts w:ascii="Times New Roman" w:hAnsi="Times New Roman"/>
          <w:i/>
          <w:sz w:val="24"/>
          <w:szCs w:val="24"/>
        </w:rPr>
        <w:t>legalább három</w:t>
      </w:r>
      <w:r w:rsidRPr="00141DA3">
        <w:rPr>
          <w:rFonts w:ascii="Times New Roman" w:hAnsi="Times New Roman"/>
          <w:sz w:val="24"/>
          <w:szCs w:val="24"/>
        </w:rPr>
        <w:t>” kicserélését „legalább hat”-ra, mert egyébként nem biztosítható a Rendeletnek való megfelelés.</w:t>
      </w:r>
    </w:p>
    <w:p w:rsidR="00141DA3" w:rsidRDefault="00141DA3" w:rsidP="00141DA3">
      <w:pPr>
        <w:pStyle w:val="Listaszerbekezds"/>
        <w:spacing w:after="0"/>
        <w:jc w:val="both"/>
        <w:rPr>
          <w:rFonts w:ascii="Times New Roman" w:hAnsi="Times New Roman"/>
        </w:rPr>
      </w:pPr>
    </w:p>
    <w:p w:rsidR="00563D02" w:rsidRPr="00132471" w:rsidRDefault="00563D02" w:rsidP="0013247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2471">
        <w:rPr>
          <w:rFonts w:ascii="Times New Roman" w:hAnsi="Times New Roman"/>
        </w:rPr>
        <w:t>Javasoljuk az ELTE Habilitációs Szabályzat Függelékei „Kérelemhez csatolandók” részben javítani a „legalább 6 féléves oktatói gyakorlat”-ot „8 féléves”-re.</w:t>
      </w:r>
    </w:p>
    <w:p w:rsidR="00563D02" w:rsidRDefault="00563D02" w:rsidP="00243B65">
      <w:pPr>
        <w:spacing w:after="0"/>
        <w:jc w:val="both"/>
        <w:rPr>
          <w:rFonts w:ascii="Times New Roman" w:hAnsi="Times New Roman"/>
        </w:rPr>
      </w:pPr>
    </w:p>
    <w:p w:rsidR="00BA3B95" w:rsidRPr="00BA3B95" w:rsidRDefault="00BA3B95" w:rsidP="00BA3B9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3B95">
        <w:rPr>
          <w:rFonts w:ascii="Times New Roman" w:hAnsi="Times New Roman"/>
          <w:sz w:val="24"/>
          <w:szCs w:val="24"/>
        </w:rPr>
        <w:t xml:space="preserve">Az ELTE szabályzat 2. függeléke felsorolja, hogy milyen dokumentumokat kell mellékelni a habilitációs eljárás megindításához. </w:t>
      </w:r>
    </w:p>
    <w:p w:rsidR="00BA3B95" w:rsidRPr="00BA3B95" w:rsidRDefault="00BA3B95" w:rsidP="00BA3B95">
      <w:pPr>
        <w:pStyle w:val="Listaszerbekezds"/>
        <w:jc w:val="both"/>
        <w:rPr>
          <w:rFonts w:ascii="Times New Roman" w:hAnsi="Times New Roman"/>
          <w:sz w:val="24"/>
          <w:szCs w:val="24"/>
        </w:rPr>
      </w:pPr>
      <w:r w:rsidRPr="00BA3B95">
        <w:rPr>
          <w:rFonts w:ascii="Times New Roman" w:hAnsi="Times New Roman"/>
          <w:sz w:val="24"/>
          <w:szCs w:val="24"/>
        </w:rPr>
        <w:t xml:space="preserve">A Kar Tanács javasolja, hogy – a kari különös részben rögzítettnek megfelelően – szerepeljen a </w:t>
      </w:r>
      <w:r w:rsidRPr="00BA3B95">
        <w:rPr>
          <w:rFonts w:ascii="Times New Roman" w:hAnsi="Times New Roman"/>
          <w:i/>
          <w:sz w:val="24"/>
          <w:szCs w:val="24"/>
        </w:rPr>
        <w:t>„a habilitációs és a tudományos előadás vázlata (legalább két habilitációs és egy tudományos előadás témavázlatának beadása kötelező)”</w:t>
      </w:r>
      <w:r w:rsidRPr="00BA3B95">
        <w:rPr>
          <w:rFonts w:ascii="Times New Roman" w:hAnsi="Times New Roman"/>
          <w:sz w:val="24"/>
          <w:szCs w:val="24"/>
        </w:rPr>
        <w:t xml:space="preserve"> szövegrészben, hogy „a Természettudományi Karon három habilitációs … előadás témavázlata …”.</w:t>
      </w:r>
    </w:p>
    <w:p w:rsidR="00BA3B95" w:rsidRDefault="00BA3B95" w:rsidP="00BA3B95">
      <w:pPr>
        <w:pStyle w:val="Listaszerbekezds"/>
        <w:spacing w:after="0"/>
        <w:jc w:val="both"/>
        <w:rPr>
          <w:rFonts w:ascii="Times New Roman" w:hAnsi="Times New Roman"/>
        </w:rPr>
      </w:pPr>
    </w:p>
    <w:p w:rsidR="00563D02" w:rsidRPr="00132471" w:rsidRDefault="00563D02" w:rsidP="00132471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32471">
        <w:rPr>
          <w:rFonts w:ascii="Times New Roman" w:hAnsi="Times New Roman"/>
        </w:rPr>
        <w:t>A „Kérelemhez csatolandók” részben javasoljuk, hogy „a Természettudományi Karon elektronikusan és további 4 példányban” helyett: „a Természettudományi K</w:t>
      </w:r>
      <w:r w:rsidR="00D14BFC" w:rsidRPr="00132471">
        <w:rPr>
          <w:rFonts w:ascii="Times New Roman" w:hAnsi="Times New Roman"/>
        </w:rPr>
        <w:t>aron elektronikusan és további 3</w:t>
      </w:r>
      <w:r w:rsidRPr="00132471">
        <w:rPr>
          <w:rFonts w:ascii="Times New Roman" w:hAnsi="Times New Roman"/>
        </w:rPr>
        <w:t xml:space="preserve"> példányban” kitétel szerepeljen.</w:t>
      </w:r>
    </w:p>
    <w:p w:rsidR="00563D02" w:rsidRPr="005E1C64" w:rsidRDefault="00563D02" w:rsidP="00243B6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4596" w:rsidRDefault="006E4596" w:rsidP="00962B91">
      <w:pPr>
        <w:spacing w:after="0"/>
        <w:jc w:val="both"/>
        <w:rPr>
          <w:rFonts w:ascii="Times New Roman" w:hAnsi="Times New Roman"/>
        </w:rPr>
      </w:pPr>
    </w:p>
    <w:p w:rsidR="00974B0D" w:rsidRDefault="00974B0D" w:rsidP="00962B91">
      <w:pPr>
        <w:spacing w:after="0"/>
        <w:jc w:val="both"/>
        <w:rPr>
          <w:rFonts w:ascii="Times New Roman" w:hAnsi="Times New Roman"/>
        </w:rPr>
      </w:pPr>
    </w:p>
    <w:p w:rsidR="006E4596" w:rsidRDefault="006E4596" w:rsidP="00962B91">
      <w:pPr>
        <w:spacing w:after="0"/>
        <w:jc w:val="both"/>
        <w:rPr>
          <w:rFonts w:ascii="Times New Roman" w:hAnsi="Times New Roman"/>
        </w:rPr>
      </w:pPr>
    </w:p>
    <w:p w:rsidR="006E4596" w:rsidRDefault="006B3637" w:rsidP="00962B9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Budapest, 2013. május 13</w:t>
      </w:r>
      <w:r w:rsidR="006E4596">
        <w:rPr>
          <w:rFonts w:ascii="Times New Roman" w:hAnsi="Times New Roman"/>
        </w:rPr>
        <w:t>.</w:t>
      </w:r>
    </w:p>
    <w:p w:rsidR="006E4596" w:rsidRDefault="006E4596" w:rsidP="00962B91">
      <w:pPr>
        <w:spacing w:after="0"/>
        <w:jc w:val="both"/>
        <w:rPr>
          <w:rFonts w:ascii="Times New Roman" w:hAnsi="Times New Roman"/>
        </w:rPr>
      </w:pPr>
    </w:p>
    <w:p w:rsidR="006E4596" w:rsidRDefault="006E4596" w:rsidP="00962B9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2987">
        <w:rPr>
          <w:rFonts w:ascii="Times New Roman" w:hAnsi="Times New Roman"/>
        </w:rPr>
        <w:t>Surján Péter</w:t>
      </w:r>
      <w:r>
        <w:rPr>
          <w:rFonts w:ascii="Times New Roman" w:hAnsi="Times New Roman"/>
        </w:rPr>
        <w:t xml:space="preserve"> sk.</w:t>
      </w:r>
    </w:p>
    <w:p w:rsidR="006E4596" w:rsidRDefault="006E4596" w:rsidP="00962B9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298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dékán</w:t>
      </w:r>
    </w:p>
    <w:p w:rsidR="00563D02" w:rsidRDefault="00563D02">
      <w:pPr>
        <w:rPr>
          <w:rFonts w:ascii="Times New Roman" w:hAnsi="Times New Roman"/>
          <w:sz w:val="24"/>
          <w:szCs w:val="24"/>
        </w:rPr>
      </w:pPr>
    </w:p>
    <w:p w:rsidR="00563D02" w:rsidRPr="005E1C64" w:rsidRDefault="00563D02">
      <w:pPr>
        <w:rPr>
          <w:rFonts w:ascii="Times New Roman" w:hAnsi="Times New Roman"/>
          <w:sz w:val="24"/>
          <w:szCs w:val="24"/>
        </w:rPr>
      </w:pPr>
    </w:p>
    <w:sectPr w:rsidR="00563D02" w:rsidRPr="005E1C64" w:rsidSect="00EB00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74F" w:rsidRDefault="00EC074F" w:rsidP="00FA4C79">
      <w:pPr>
        <w:spacing w:after="0" w:line="240" w:lineRule="auto"/>
      </w:pPr>
      <w:r>
        <w:separator/>
      </w:r>
    </w:p>
  </w:endnote>
  <w:endnote w:type="continuationSeparator" w:id="0">
    <w:p w:rsidR="00EC074F" w:rsidRDefault="00EC074F" w:rsidP="00FA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74F" w:rsidRDefault="00EC074F" w:rsidP="00FA4C79">
      <w:pPr>
        <w:spacing w:after="0" w:line="240" w:lineRule="auto"/>
      </w:pPr>
      <w:r>
        <w:separator/>
      </w:r>
    </w:p>
  </w:footnote>
  <w:footnote w:type="continuationSeparator" w:id="0">
    <w:p w:rsidR="00EC074F" w:rsidRDefault="00EC074F" w:rsidP="00FA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79" w:rsidRPr="009F1049" w:rsidRDefault="00FA4C79" w:rsidP="00FA4C79">
    <w:pPr>
      <w:pStyle w:val="lfej"/>
      <w:rPr>
        <w:rFonts w:ascii="Times New Roman" w:hAnsi="Times New Roman"/>
      </w:rPr>
    </w:pPr>
    <w:r w:rsidRPr="009F1049">
      <w:rPr>
        <w:rFonts w:ascii="Times New Roman" w:hAnsi="Times New Roman"/>
      </w:rPr>
      <w:t>ELTE T</w:t>
    </w:r>
    <w:r>
      <w:rPr>
        <w:rFonts w:ascii="Times New Roman" w:hAnsi="Times New Roman"/>
      </w:rPr>
      <w:t>TK Kari Tanács 2013. május 8.</w:t>
    </w:r>
    <w:r w:rsidRPr="009F1049">
      <w:rPr>
        <w:rFonts w:ascii="Times New Roman" w:hAnsi="Times New Roman"/>
      </w:rPr>
      <w:tab/>
    </w:r>
    <w:r w:rsidRPr="009F1049">
      <w:rPr>
        <w:rFonts w:ascii="Times New Roman" w:hAnsi="Times New Roman"/>
      </w:rPr>
      <w:tab/>
    </w:r>
    <w:r>
      <w:rPr>
        <w:rFonts w:ascii="Times New Roman" w:hAnsi="Times New Roman"/>
      </w:rPr>
      <w:t>4</w:t>
    </w:r>
    <w:r w:rsidRPr="009F1049">
      <w:rPr>
        <w:rFonts w:ascii="Times New Roman" w:hAnsi="Times New Roman"/>
      </w:rPr>
      <w:t>. számú melléklet</w:t>
    </w:r>
  </w:p>
  <w:p w:rsidR="00FA4C79" w:rsidRDefault="00FA4C79">
    <w:pPr>
      <w:pStyle w:val="lfej"/>
    </w:pPr>
  </w:p>
  <w:p w:rsidR="00FA4C79" w:rsidRDefault="00FA4C7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E4B"/>
    <w:multiLevelType w:val="hybridMultilevel"/>
    <w:tmpl w:val="1CE4D8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34E32"/>
    <w:multiLevelType w:val="hybridMultilevel"/>
    <w:tmpl w:val="383248E2"/>
    <w:lvl w:ilvl="0" w:tplc="C19CF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C64"/>
    <w:rsid w:val="00006159"/>
    <w:rsid w:val="0008504D"/>
    <w:rsid w:val="00101CDB"/>
    <w:rsid w:val="00132471"/>
    <w:rsid w:val="0013474E"/>
    <w:rsid w:val="00141DA3"/>
    <w:rsid w:val="00197C2C"/>
    <w:rsid w:val="001A695C"/>
    <w:rsid w:val="00203D89"/>
    <w:rsid w:val="00224243"/>
    <w:rsid w:val="00243B65"/>
    <w:rsid w:val="002B2987"/>
    <w:rsid w:val="002E3E48"/>
    <w:rsid w:val="003545F5"/>
    <w:rsid w:val="003655EA"/>
    <w:rsid w:val="004465D4"/>
    <w:rsid w:val="004B762B"/>
    <w:rsid w:val="004F5436"/>
    <w:rsid w:val="005572A5"/>
    <w:rsid w:val="00563D02"/>
    <w:rsid w:val="005E1C64"/>
    <w:rsid w:val="00611E3A"/>
    <w:rsid w:val="006734B3"/>
    <w:rsid w:val="006778D1"/>
    <w:rsid w:val="0069538A"/>
    <w:rsid w:val="00695664"/>
    <w:rsid w:val="006B3637"/>
    <w:rsid w:val="006E4596"/>
    <w:rsid w:val="007450EC"/>
    <w:rsid w:val="007609E6"/>
    <w:rsid w:val="00860110"/>
    <w:rsid w:val="008703BC"/>
    <w:rsid w:val="008718E1"/>
    <w:rsid w:val="0088156C"/>
    <w:rsid w:val="00927DDC"/>
    <w:rsid w:val="00946893"/>
    <w:rsid w:val="00962B91"/>
    <w:rsid w:val="00974B0D"/>
    <w:rsid w:val="00A16E5F"/>
    <w:rsid w:val="00A53721"/>
    <w:rsid w:val="00B15D17"/>
    <w:rsid w:val="00BA263F"/>
    <w:rsid w:val="00BA3B95"/>
    <w:rsid w:val="00BA516D"/>
    <w:rsid w:val="00C605C4"/>
    <w:rsid w:val="00CA5EC8"/>
    <w:rsid w:val="00CF3AF6"/>
    <w:rsid w:val="00D14BFC"/>
    <w:rsid w:val="00D170B2"/>
    <w:rsid w:val="00D25FEE"/>
    <w:rsid w:val="00D34B3A"/>
    <w:rsid w:val="00D72C4E"/>
    <w:rsid w:val="00D91495"/>
    <w:rsid w:val="00E173B5"/>
    <w:rsid w:val="00EB00A2"/>
    <w:rsid w:val="00EC074F"/>
    <w:rsid w:val="00ED46E0"/>
    <w:rsid w:val="00F124F3"/>
    <w:rsid w:val="00F46238"/>
    <w:rsid w:val="00F960CB"/>
    <w:rsid w:val="00FA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0A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E1C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A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4C79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FA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4C79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C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00A2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E1C6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A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4C79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FA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4C79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4C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 Mária</dc:creator>
  <cp:lastModifiedBy>ELTE</cp:lastModifiedBy>
  <cp:revision>2</cp:revision>
  <cp:lastPrinted>2013-05-07T07:31:00Z</cp:lastPrinted>
  <dcterms:created xsi:type="dcterms:W3CDTF">2013-05-14T10:37:00Z</dcterms:created>
  <dcterms:modified xsi:type="dcterms:W3CDTF">2013-05-14T10:37:00Z</dcterms:modified>
</cp:coreProperties>
</file>