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32" w:rsidRDefault="002B2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547">
        <w:rPr>
          <w:rFonts w:ascii="Times New Roman" w:hAnsi="Times New Roman" w:cs="Times New Roman"/>
          <w:sz w:val="28"/>
          <w:szCs w:val="28"/>
        </w:rPr>
        <w:t>III-2 kiegészítés</w:t>
      </w:r>
    </w:p>
    <w:p w:rsidR="00F52547" w:rsidRPr="00F52547" w:rsidRDefault="00F52547" w:rsidP="00F52547">
      <w:pPr>
        <w:spacing w:after="0" w:line="240" w:lineRule="auto"/>
        <w:ind w:right="745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5254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Gazdasági áttekintés </w:t>
      </w:r>
    </w:p>
    <w:p w:rsidR="00F52547" w:rsidRPr="00F52547" w:rsidRDefault="00F52547" w:rsidP="00F52547">
      <w:pPr>
        <w:spacing w:after="0" w:line="240" w:lineRule="auto"/>
        <w:ind w:right="745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F52547" w:rsidRPr="00F52547" w:rsidRDefault="00F52547" w:rsidP="00F52547">
      <w:pPr>
        <w:spacing w:after="0" w:line="240" w:lineRule="auto"/>
        <w:ind w:right="745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5254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Költségvetési előirányzatok alakulása </w:t>
      </w:r>
    </w:p>
    <w:p w:rsidR="00F52547" w:rsidRPr="00F52547" w:rsidRDefault="00F52547" w:rsidP="00F52547">
      <w:pPr>
        <w:spacing w:after="0" w:line="240" w:lineRule="auto"/>
        <w:ind w:right="745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F52547" w:rsidRPr="00F52547" w:rsidRDefault="00F52547" w:rsidP="00F5254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525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Kar bevételi előirányzatai tervezetése során a Kari főcsoportokhoz tartozó utalványkódokra tervez, azaz a pályázati bevételeket és ennek megfelelően az azok terhére megvalósított kiadásokat sem tartalmazza. Az általános, összesítő áttekintésben szerepelnek majd olyan adatok is, amelyek a pályázati bevételeket is figyelembe veszik.</w:t>
      </w:r>
    </w:p>
    <w:p w:rsidR="00F52547" w:rsidRDefault="00F52547">
      <w:pPr>
        <w:rPr>
          <w:rFonts w:ascii="Times New Roman" w:hAnsi="Times New Roman" w:cs="Times New Roman"/>
          <w:sz w:val="28"/>
          <w:szCs w:val="28"/>
        </w:rPr>
      </w:pPr>
    </w:p>
    <w:p w:rsidR="00F52547" w:rsidRPr="00F52547" w:rsidRDefault="00F52547" w:rsidP="00F52547">
      <w:pPr>
        <w:spacing w:after="0" w:line="240" w:lineRule="auto"/>
        <w:ind w:right="745" w:firstLine="720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F5254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Bevételek</w:t>
      </w:r>
    </w:p>
    <w:p w:rsidR="00F52547" w:rsidRDefault="00F5254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2005 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 </w:t>
      </w:r>
      <w:r w:rsidRPr="002B2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2005. évi eredeti előirányzata 2.621.445.510,- Ft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volt. (Ez tartalmazza a Karra jutó állami támogatás és tervezett egyéb bevétel összegét.)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 során a bevételi előirányzat 6,09 %-kal, mintegy 159.754.130,- Ft-tal növekedett, az eredeti előirányzathoz képest. Jelentősebb változást hoztak az alábbi irányítószervi és saját hatásköri módosítások: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397" w:type="dxa"/>
        <w:tblInd w:w="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2520"/>
      </w:tblGrid>
      <w:tr w:rsidR="002B2EB7" w:rsidRPr="002B2EB7" w:rsidTr="002E7803">
        <w:trPr>
          <w:trHeight w:val="283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B7" w:rsidRPr="002B2EB7" w:rsidRDefault="002B2EB7" w:rsidP="002B2EB7">
            <w:pPr>
              <w:spacing w:after="0" w:line="240" w:lineRule="auto"/>
              <w:ind w:right="74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2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2004. évi pénzmaradvány elszámolás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B7" w:rsidRPr="002B2EB7" w:rsidRDefault="002B2EB7" w:rsidP="002B2EB7">
            <w:pPr>
              <w:spacing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2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113.993.970,- Ft</w:t>
            </w:r>
          </w:p>
        </w:tc>
      </w:tr>
      <w:tr w:rsidR="002B2EB7" w:rsidRPr="002B2EB7" w:rsidTr="002E7803">
        <w:trPr>
          <w:trHeight w:val="302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B7" w:rsidRPr="002B2EB7" w:rsidRDefault="002B2EB7" w:rsidP="002B2EB7">
            <w:pPr>
              <w:spacing w:after="0" w:line="240" w:lineRule="auto"/>
              <w:ind w:right="74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2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bevételi előirányzat változás, OM támogatás,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B7" w:rsidRPr="002B2EB7" w:rsidRDefault="002B2EB7" w:rsidP="002B2EB7">
            <w:pPr>
              <w:spacing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2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-39.476.130,- Ft</w:t>
            </w:r>
          </w:p>
        </w:tc>
      </w:tr>
      <w:tr w:rsidR="002B2EB7" w:rsidRPr="002B2EB7" w:rsidTr="002E7803">
        <w:trPr>
          <w:trHeight w:val="301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B7" w:rsidRPr="002B2EB7" w:rsidRDefault="002B2EB7" w:rsidP="002B2EB7">
            <w:pPr>
              <w:spacing w:after="0" w:line="240" w:lineRule="auto"/>
              <w:ind w:right="74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2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Átvett pénzeszközök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EB7" w:rsidRPr="002B2EB7" w:rsidRDefault="002B2EB7" w:rsidP="002B2EB7">
            <w:pPr>
              <w:spacing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B2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85.236.290,</w:t>
            </w:r>
            <w:proofErr w:type="spellStart"/>
            <w:r w:rsidRPr="002B2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</w:p>
        </w:tc>
      </w:tr>
    </w:tbl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Bár a Kar a 2004. évi költségvetését -268.374.220,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-Ft-tal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jelentős hiánnyal zárta, a negatív egyenlegű utalványkódon mutatkozó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 jelentős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 nem került át a 2005. évi költségvetési évre. Pozitív egyenleget mutattak a csak bevételből gazdálkodó utalványkódok. Ugyanakkor a „kari képzés” utalványkódon mutatkozó hiány a 2004. év végén 433.657.480 Ft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2005. évi költségvetés </w:t>
      </w:r>
      <w:r w:rsidRPr="002B2EB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módosított bevételi előirányzata 2.781.199.670,- Ft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melyből az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1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támogatás 2.303623.450,- Ft, az összes tervezett bevétel 82,83 %-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1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forrás 363.582.200,- Ft, amely az összes tervezett  bevétel 13,07 %-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1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2004. évi pénzmaradvány 113.994.020,- Ft, mely az összes bevétel 4,10 %-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2006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TTK 2006. évi eredeti költségvetési (Karra jutó állami támogatás plusz saját bevétel) előirányzata 3.116.459.060.-Ft. volt. Év közben összesen -39.786.960,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azaz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-1,28 %) irányítószervi, és -421.440.460,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13,52 %) saját hatásköri, összesen -461.226.430,- Ft (-14,80%) költségvetés módosítást hajtottunk végre.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 2006.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októberében jóváhagyott 2005. évi pénzmaradvány összege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-376.525.430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Ft volt, mely a módosítások 81,64%-át tette ki. 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 tárgyévi módosított előirányzat 2.655.231.630,- Ft lett.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2.518.610.220,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  94,85 %-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513.146.870,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  19,33 %-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pénzmaradvány -376.525.430,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-14,18 %-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TTK 2007. évi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eredeti költségvetési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(Karra jutó állami támogatás plusz saját bevétel)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előirányzata 3.105.036.880.-Ft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volt. Év közben összesen 192.028.370,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( 6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,20 %) irányítószervi, s -406.018.670,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13,08 %) saját hatásköri, összesen -213.990.300,- Ft (-6,88%) költségvetés módosítást hajtottunk végre. Ebből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októberében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jóváhagyott 2006. évi pénzmaradvány összege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noBreakHyphen/>
        <w:t xml:space="preserve">346.298.190,- Ft volt, mely a módosítások 161,83%-át tette ki. 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Így a tárgyévi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módosított előirányzat 2.891.046.580,- Ft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2.695.922.940,- Ft,  mely az összes bevétel   93,25 %-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541.421.650,- Ft,  mely az összes bevétel  18,73 %-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pénzmaradvány – 346.298.190,- Ft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összes bevétel  -11,98 %-a volt.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2008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TTK 2008. évi eredeti költségvetési (Karra jutó állami támogatás plusz saját bevétel) előirányzata 3.502.931.900.-Ft. volt.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közben összesen 257.833.920,- Ft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( 7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,36 %) irányítószervi, és -59.922.810, - Ft.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10,71 %) saját hatásköri, összesen 197.911.110,- Ft ( 5,65 %) költségvetés módosítást hajtottunk végre. Ebből a Szenátus által elfogadott, 2008. évi költségvetéssel és 2007. évi beszámolóval együtt jóváhagyott 2007. évi pénzmaradvány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 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64.341.340,- Ft volt, mely a módosítások -32,51%-át tette ki.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 tárgyévi módosított előirányzat 3.700.843.010,- Ft lett.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3.136.496.000,- Ft,  mely az összes bevétel    84,75 %-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628.688.350,- Ft,  mely az összes bevétel    16,99 %-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pénzmaradvány - 64.341.340,- Ft,  mely az összes bevétel  -1,74 %-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2009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TTK 2009. évi eredeti költségvetési (Karra jutó állami támogatás plusz saját bevétel) előirányzata 3.399.295.590,- Ft volt.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Év közben összesen -239.075.580,- Ft (-7,03 %) irányítószervi, és 154.219.160, - Ft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( 4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,54 %) saját hatásköri, összesen  -84.856.420,- Ft ( -2,50 %) költségvetés módosítást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hajtottunk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 Szenátus által elfogadott, 2009. évi költségvetéssel és 2008. évi beszámolóval együtt jóváhagyott 2008. évi pénzmaradvány összege 142.083.780,- Ft volt, mely a módosítások 97,43%-át tette ki.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tárgyévi módosított előirányzat 97,5%-ra csökkent, így 3.314.439.170,- Ft lett.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2.835.436.640,- Ft,  mely az összes bevétel   85,55 %-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336.918.770,- Ft,  mely az összes bevétel   10,17 %-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2008. évi pénzmaradvány  142.083.790,- Ft,  mely az összes bevétel  4,28 %-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2010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TTK 2010. évi eredeti költségvetési (Karra jutó állami támogatás plusz saját bevétel) előirányzata 3.053.294.770,- Ft volt.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közben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  41.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952.160,- Ft ( 1,61 %) irányítószervi, és 307.087.590, - Ft (10,06 %) saját hatásköri, összesen  349.039.760,- Ft ( 11,67 %) költségvetés módosítást hajtottunk végre.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 Szenátus által elfogadott, 2010. évi költségvetéssel és 2009. évi beszámolóval együtt jóváhagyott 2009. évi pénzmaradvány összege 179.816.550,- Ft volt, mely a módosítások 50,52%-át tette ki.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tárgyévi módosított előirányzat 111,67%-ra, mintegy 3.402.334.526,- Ft–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növekedett.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2.763.352.810,- Ft,  mely az összes bevétel   81,22 %-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449.168.170,- Ft,  mely az összes bevétel   13,50 %-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pénzmaradvány  179.816.550,- Ft,  mely az összes bevétel     5,28 %-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2011</w:t>
      </w:r>
    </w:p>
    <w:p w:rsidR="002B2EB7" w:rsidRPr="002B2EB7" w:rsidRDefault="002B2EB7" w:rsidP="002B2EB7">
      <w:pPr>
        <w:spacing w:after="0" w:line="240" w:lineRule="auto"/>
        <w:ind w:right="74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2011. évi költségvetés tervezési előkészítése arra a reményre adott okot, hogy hasonló költségvetést készíthet a Kar, mint az előző évben. A 1025/2011 (II.11) Kormányhatározat azonban az ELTE részére 1.738.600.000,- Ft zárolást rendelt el. Ennek hatására a 2011. évi állami támogatás eredeti előirányzott összege tervezet „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” verziója szerint 89.637.000,- Ft-tal, „B” verziója szerint ez az összeg további  105.909.690,- Ft-tal drasztikusan csökkent volna. A költségvetés „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verzióját a Szenátus elfogadta, s 2011. 08.01-től , s a TTK eredeti költségvetése 82.076.000,- Ft-tal  csökkent. A 2011 évi költségvetésről szóló 2010. évi CLXIXC törvényt a 2011. évi CXIV törvény módosította, ami 310.000.000,- Ft zárolást jelentett az egyetem és 35.259.632,- Ft-ot a Kar számára. Ez a finanszírozás kiesés alapvetően meghatározta a Kar működését.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TTK 2011. évi eredeti költségvetési (Karra jutó állami támogatás plusz saját bevétel) előirányzata 3.207.640.260,- Ft volt. </w:t>
      </w:r>
    </w:p>
    <w:p w:rsidR="002B2EB7" w:rsidRPr="002B2EB7" w:rsidRDefault="002B2EB7" w:rsidP="002B2EB7">
      <w:pPr>
        <w:spacing w:after="0" w:line="240" w:lineRule="auto"/>
        <w:ind w:right="74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az állami támogatás 2.801.320.310,- Ft és az egyéb bevétel 406.319.950,- Ft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közben összesen -511.853.540,- Ft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15,96 %) irányítószervi, s 511.308.560,- Ft, ( 15,94 %) saját hatásköri, összesen  -544.980,- Ft ( -0,02 %) költségvetés módosítást hajtottunk végre. Ebből a Szenátus által elfogadott, 2011. évi költségvetéssel és 2010. évi beszámolóval együtt jóváhagyott 2010. évi pénzmaradvány összege 323.594.690,- Ft volt.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tárgyévi módosított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előirányzat  3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.207.095.272,- Ft lett.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támogatásból   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2.507.014.150,- Ft, mely az összes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   78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,17 %,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bevételből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376.486.430,- Ft, mely az összes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  11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,74 %,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2010. évi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pénzmaradványból   323.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594.690,- Ft, mely az összes bevétel  10,09 %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volt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Megjegyzendő, hogy az utolsó két év módosított előirányzatának értékét befolyásolja az is, hogy a „kutatóegyetemi TÁMOP”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pályázaton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 részén foglalkoztatott munkatársak bérét év közbeni előirányzat módosítással kellett átadni a projektirodának.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Kiadások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2005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2005. évi módosított költségvetés kiadási előirányzata 2.781.199.710,- Ft volt, amelyből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360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 1.683.588.130,- Ft, az összes tervezett kiadás 60,53 %-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 551.963.460,- Ft, az összes tervezett kiadás 19,85 %-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 535.028.480,- Ft, az összes tervezett kiadás 19,24 %-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 10.619.640,- Ft, az összes tervezett kiadás 0,38 %-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2006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2006. évi módosított költségvetés kiadási előirányzata 2.655.231.633,- Ft volt, amelyből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360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 1.543.241.440,- Ft, vagyis az összes tervezett kiadás 60,19 %-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 504.165.850,- Ft, vagyis az összes tervezett kiadás 18,98 %-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 532.467.340,- Ft, vagyis az összes tervezett kiadás 20,05 %-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 20.707.350,- Ft, vagyis az összes tervezett kiadás 0,78 %-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2007. évi módosított költségvetés kiadási előirányzata 2.891.559.800,- Ft volt, amelyből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360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 2.078.701.860,- Ft, vagyis az összes tervezett kiadás 71,89 %-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 664.106.570,- Ft, vagyis az összes tervezett kiadás 22,97 %-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 127.289.170,- Ft, vagyis az összes tervezett kiadás 4,40 %-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 21.462.200,- Ft, vagyis az összes tervezett kiadás 0,74 %-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2008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2008. évi módosított költségvetés kiadási előirányzata 3.700.843.013,- Ft volt, amelyből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360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 2.398.171.780,- Ft, vagyis az összes tervezett kiadás 64,49 %-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 763.331.030,- Ft, vagyis az összes tervezett kiadás 20,60 %-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 458.722.070,- Ft, vagyis az összes tervezett kiadás 12,38 %-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 93.308.140,- Ft, vagyis az összes tervezett kiadás 2,52 %-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2009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2009. évi módosított költségvetés kiadási előirányzata 3.314.439.167,- Ft volt, amelyből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360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 2.095.147.360,- Ft, vagyis az összes tervezett kiadás 63,22 %-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 632.038.320,- Ft, vagyis az összes tervezett kiadás 19,25 %-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 540.605.670,- Ft, vagyis az összes tervezett kiadás 16,31 %-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 40.401.930,- Ft, vagyis az összes tervezett kiadás 1,22 %-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2010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2010. évi módosított költségvetés kiadási előirányzata 3.402.334.526,- Ft volt, amelyből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360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 2.072.740.290,- Ft, vagyis az összes tervezett kiadás 61,07 %-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 552.192.150,- Ft, vagyis az összes tervezett kiadás 16,27 %-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 467.586.410,- Ft, vagyis az összes tervezett kiadás 13,78 %-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 301.668.710,- Ft, vagyis az összes tervezett kiadás 8,89 %-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2011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2011. évi módosított költségvetés kiadási előirányzata 3.207.095.272,- Ft volt, amelyből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360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 1.912.723.730,- Ft, vagyis az összes tervezett kiadás 59,79 %-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 507.387.230,- Ft, vagyis az összes tervezett kiadás 15,86 %-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dologi kiadás 498.523.610,- Ft, vagyis az összes tervezett kiadás 15,58 %-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3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 280.412.390,- Ft, vagyis az összes tervezett kiadás 8,77 %-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Tényadatok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Bevételek alakulása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2005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tárgyidőszakban pénzforgalmilag összesen 2</w:t>
      </w:r>
      <w:r w:rsidRPr="002B2E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2B2E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913.552.920,- Ft bevétel realizálódott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az előirányzott összeg 104,76%-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2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2.303.623.510,- Ft, vagyis a tényleges bevétel 79,07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2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forrás 495.935.540,- Ft, vagyis a tényleges bevétel 17,02 %-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2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2004. évi pénzmaradvány 113.993.970,- Ft, vagyis a tényleges bevétel 3,91 %-a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beszámolási időszakban a bevételből 132.353.250,- Ft bevételi pénzmaradvány keletkezett 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2006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pénzforgalmi bevételünk 2.655.651.670,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 tárgyidőszakban.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2.518.610.220,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  94,85 %-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513.166.880,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  19,33 %-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pénzmaradvány -376.525.430,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-14,18 %-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beszámolási időszakban az állami támogatás 0,49%-kal, mintegy 12.417.300,- Ft-tal csökkent az eredeti előirányzathoz képest. A saját bevételünk 12,35%-kal, 72.264.660,- Ft-tal volt kevesebb a tervezett bevételhez viszonyítva. Ez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  84.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681.960,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 kiesést eredményezett.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2006. év tényleges bevétele – pénzmaradvánnyal együtt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  461.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207.390,- Ft-tal volt kevesebb, mint az eredeti előirányzat bevétele. ( 3.116.459.060,- Ft – 2.655.251.670,-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 )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Pénzforgalmi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bevételünk 2.891.046.610,</w:t>
      </w:r>
      <w:proofErr w:type="spellStart"/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a tárgyidőszakban.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2.695.923.120,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  93,25 %-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541.421.670,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  18,73 %-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2006. évi pénzmaradvány  -346.298.180,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mely az összes bevétel  -11,98 %-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beszámolási időszakban az állami támogatás előirányzata 4,84%-kal, mintegy 124.550.120,- Ft-tal növekedett az eredeti előirányzathoz képest. A saját bevételünk módosított előirányzata 1,45%-kal, 7.757.690,- Ft-tal volt több a tervezett bevételhez viszonyítva. Ez összesen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132.307.910,</w:t>
      </w:r>
      <w:proofErr w:type="spellStart"/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bevételi előirányzat növekedést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eredményezett.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2007. év tényleges bevétele – a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noBreakHyphen/>
        <w:t xml:space="preserve">346.298.190,- Ft pénzmaradvánnyal együtt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noBreakHyphen/>
        <w:t xml:space="preserve">213.990.270,- Ft-tal volt kevesebb, mint az eredeti előirányzat bevétele (=3.105.036.880 – 2.891.046.610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 )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2008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pénzforgalmi bevételünk 3.589.742.800,- Ft volt a tárgyidőszakban.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3.136.496.000,- Ft,  mely az összes bevétel   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87,37 %-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517.588.130,- Ft,  mely az összes bevétel  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14,42 %-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pénzmaradvány - 64.341.3330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Ft, mely az összes </w:t>
      </w:r>
      <w:proofErr w:type="gramStart"/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1,79 %-a 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beszámolási időszakban az állami támogatás 5,42%-kal, mintegy 161.247.770,- Ft-tal növekedett az eredeti előirányzathoz képest. Az állami támogatás tényleges bevétele megegyezett a módosított előirányzat összegével.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saját bevételünk -1,91%-kal, mintegy 10.096.540,- Ft-tal (= 517.588.130,- Ft – 527.684.670,-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 )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maradt el az eredeti előirányzathoz képest.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Így 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17,67%-kal, azaz 111.100.210,- Ft-tal volt kevesebb (=517.588.130,- Ft – 628.688.350,- Ft ), mint a módosított előirányzat.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Mindezt összevetve a tényleges bevétel 2,48%-kal haladta meg az eredetileg előirányzott bevételt, a pénzmaradvánnyal együtt összesen 86.810.900,- Ft bevétel növekedést eredményezett.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2009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pénzforgalmi bevételünk 3.314.439.200,- Ft volt a tárgyidőszakban.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2.835.436.640,- Ft,  mely az összes bevétel   85,55 %-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336.918.770,- Ft,  mely az összes bevétel   10,17 %-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2008. évi pénzmaradvány  142.083.790,- Ft,  mely az összes bevétel  4,28 %-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beszámolási időszakban az állami támogatás 3,68%-kal, mintegy 108.476.170,- Ft-tal csökkent az eredeti előirányzathoz képest. Az állami támogatás tényleges bevétele megegyezett a módosított előirányzat összegével.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F52547">
      <w:pPr>
        <w:spacing w:after="0" w:line="240" w:lineRule="auto"/>
        <w:ind w:right="7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kar tényleges saját bevétele 26,01%-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kal ,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mintegy 118.464.010,- Ft-tal maradt el az eredeti előirányzathoz képest.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2008. évi pénzmaradványt figyelembe véve a tényleges bevétel 2,50%-kal csökkent az eredetileg előirányzott bevételhez képest.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2010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pénzforgalmi bevételünk 3.376.206.280,- Ft volt a tárgyidőszakban.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az 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2.763.352.810,- Ft,  mely az összes bevétel   81,85 %-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432.823.540,- Ft,  mely az összes bevétel   12,82 %-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pénzmaradvány  180.029.930,- Ft,  mely az összes bevétel    5,33 %-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beszámolási időszakban az állami támogatás -2,58%-kal, mintegy -73.053.900,- Ft-tal csökkent az eredeti előirányzathoz képest.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támogatás tényleges bevétele szinte megegyezett a módosított előirányzat összegével.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kar tényleges saját bevétele 99,56%-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kal ,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mintegy 215.935.570,- Ft-tal emelkedett az eredeti előirányzathoz képest, annak szinte kétszerese lett.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2009. évi pénzmaradványt figyelembe véve a tényleges bevétel 10,58%-kal növekedett az eredetileg előirányzott bevételhez képest.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2011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beszámolási időszakban az állami támogatás -10,51%-kal, mintegy -294.306.160,- Ft-tal csökkent az eredeti előirányzathoz képest. A változás nagy mértékét az külföldi folyóirat fedezetének átadása, valamint a nagy TÁMOP pályázat önrész és bérrész átadása indokolja. Az állami támogatás tényleges bevétele szinte megegyezett a módosított előirányzat összegével.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kar tényleges saját bevétele 376.486.440,- Ft volt, mely 29.833.510,- Ft-tal mintegy -7,34%-kal maradt alul az eredeti előirányzathoz viszonyítva. A 2010. évi pénzmaradványt figyelembe véve a tényleges bevétel 10,09%-kal növekedett az eredetileg előirányzott bevételhez képest.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pénzforgalmi bevételünk 3.207.095.270,- Ft volt a tárgyidőszakban.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támogatásból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2.507.014.150,- Ft, mely az összes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   78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,17 %,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bevételből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376.486.440,- Ft, mely az összes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  11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,74 %,</w:t>
      </w:r>
    </w:p>
    <w:p w:rsidR="002B2EB7" w:rsidRPr="002B2EB7" w:rsidRDefault="002B2EB7" w:rsidP="002B2EB7">
      <w:pPr>
        <w:numPr>
          <w:ilvl w:val="0"/>
          <w:numId w:val="5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2010. évi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pénzmaradványból   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323.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594.680,- Ft, mely az összes bevétel  10,09 %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volt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366C" w:rsidRDefault="002E36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Kiadások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2005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2005. évben az állami támogatásból kifizetésre kerülő bér és járulék igény 769.371.070,- Ft-tal haladta meg a rendelkezésre álló keretet. Ezt a bérhiányt a kar a saját források bevonásával kívánta kompenzálni.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kiadási fedezetből – azaz 2.781.199.710,- Ft-ból – 3.276.029.360.,- Ft-ot használt fel a Kar az év során, és ennek hatására -494.829.650,- Ft kiadási pénzmaradvány (azaz hiány) keletkezett. A tényleges kiadási pénzmaradvány csökkenését a munkaidő módosításával, létszámleépítéssel és dologi kiadások minimalizálásával érte el a Kar.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tárgyidőszakban a pénzforgalmi kiadás 3.276.029.360,- Ft-ot tett ki, ami az előirányzott kiadás 117,79 %-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4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juttatásokra 2.128.046.760,- Ft-ot fordítottunk, ami az összes tényleges kiadás 64,96 %-át tette ki. A módosított kiadási előirányzathoz képest a teljesítés 126,40 %-os.</w:t>
      </w:r>
    </w:p>
    <w:p w:rsidR="002B2EB7" w:rsidRPr="002B2EB7" w:rsidRDefault="002B2EB7" w:rsidP="002B2EB7">
      <w:pPr>
        <w:numPr>
          <w:ilvl w:val="0"/>
          <w:numId w:val="4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járulékra 690.059.990,- Ft-ot fordítottunk, ami az összes tényleges kiadás 21,06 %-a volt. A módosított kiadási előirányzathoz képest a teljesítés 125,02 %-os.</w:t>
      </w:r>
    </w:p>
    <w:p w:rsidR="002B2EB7" w:rsidRPr="002B2EB7" w:rsidRDefault="002B2EB7" w:rsidP="002B2EB7">
      <w:pPr>
        <w:numPr>
          <w:ilvl w:val="0"/>
          <w:numId w:val="4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kiadásokra 421.189.580,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-Ft-ot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fordítottunk, ami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az  összes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tényleges kiadás 12,86 %-át tette ki. A módosított kiadási előirányzathoz képest a teljesítés 78,72 %-os.</w:t>
      </w:r>
    </w:p>
    <w:p w:rsidR="002B2EB7" w:rsidRPr="002B2EB7" w:rsidRDefault="002B2EB7" w:rsidP="002B2EB7">
      <w:pPr>
        <w:numPr>
          <w:ilvl w:val="0"/>
          <w:numId w:val="4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Felhalmozási kiadásokra 33.423.880,- Ft-ot fordítottunk, ami az összes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 kiadás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1,02 %-a. A módosított kiadási előirányzathoz képest a teljesítés 314,74 %-os.</w:t>
      </w:r>
    </w:p>
    <w:p w:rsidR="002B2EB7" w:rsidRPr="002B2EB7" w:rsidRDefault="002B2EB7" w:rsidP="002B2EB7">
      <w:pPr>
        <w:numPr>
          <w:ilvl w:val="0"/>
          <w:numId w:val="4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Ellátottak juttatásaira 3.309.150,- Ft-ot fordítottunk, ami az összes tényleges kiadás 0,10 %-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2006</w:t>
      </w:r>
    </w:p>
    <w:p w:rsidR="002B2EB7" w:rsidRPr="002B2EB7" w:rsidRDefault="002B2EB7" w:rsidP="002B2EB7">
      <w:pPr>
        <w:spacing w:after="0" w:line="240" w:lineRule="auto"/>
        <w:ind w:right="745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Tárgyidőszaki kiadások együttes főösszege 3.174.372.700,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-Ft.-ot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 ki.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bérjellegű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1.914.153.440,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az összes kiadás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60,30 %-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jellegű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119.677.810,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3,78 %-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647.964.940,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20,41 %-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464.207.560,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14,62 %-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26.116.830,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0,82 %-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pénzeszköz átadás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2.252.120,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0,07 %-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tényleges kiadás 19,55 %-kal volt magasabb, mint a tervezett módosított kiadási előirányzat. Így a kiadási többlet 519.121.030,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(=3.174.372.700,- Ft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  2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.655.232.630,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tényleges kiadás 1,86 %-kal volt magasabb, mint az eredeti kiadási előirányzat. Így a kiadási többlet 57.913.640,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(=3.116.459.060,- Ft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  3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.174.372.700,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2006. évi bevétel kiesésből továbbá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 növekedésből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adódó maradvány összesen -519.121.030,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 (=-461.207.390,- Ft – 57.913.640,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konszolidációs terve -80.000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hiánynövekedést engedélyezett. A tényleges növekedés -142.494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de az év során -62.500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visszavonás történt, ugyanakkor, a finanszírozási kormányrendelet megjelenése után 40.000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pótlólagos támogatást kaptunk. Ezeket az összegeket figyelmen kívül hagyva, de beszámítva a 41.000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kibocsátott, de ki nem egyenlített számlánkat, végül is csak -78.994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eFt-al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nőtt a hiány, vagyis teljesült a konszolidációs célkitűzés.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2007</w:t>
      </w:r>
    </w:p>
    <w:p w:rsidR="002B2EB7" w:rsidRPr="002B2EB7" w:rsidRDefault="002B2EB7" w:rsidP="002B2EB7">
      <w:pPr>
        <w:spacing w:after="0" w:line="240" w:lineRule="auto"/>
        <w:ind w:right="745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Tárgyidőszaki kiadások együttes főösszege 3.130.940.780,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-Ft-ot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 ki.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bérjellegű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1.951.397.760,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az összes kiadás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62,33 %-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jellegű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109.648.990,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3,50 %-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659.396.200,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21,06 %-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377.889.400,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12,07 %-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25.781.190,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0,82 %-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pénzeszköz átadás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6.827.240,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0,22 %-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tényleges kiadás 8,28 %-kal volt magasabb, mint a 2006. évi negatív maradványt is magába foglaló módosított kiadási előirányzat. Így a kiadási többlet 239.380.800,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(=3.130.940.780 - 2.891.559.980).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Ugyanakkor, a tényleges kiadás csak 0,83 %-kal volt magasabb, mint az eredeti kiadási előirányzat. Így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kiadási többlet 25.903.900,</w:t>
      </w:r>
      <w:proofErr w:type="spellStart"/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 (=3.105.036.880 - 3.130.940.780,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konszolidációs terv 2007. évre a bevételek és kiadások egyensúlyát írta elő a Kar számára, a 2006. évi negatív maradvány figyelmen kívül hagyásával. Mivel a görgetett maradvány nélkül, a 2007. évi bevétel növekedés és kiadás növekedés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egyenlege 106.404.010,</w:t>
      </w:r>
      <w:proofErr w:type="spellStart"/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(=132.307.910 -25.903.900), így ez a követelmény teljesült.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Végezetül a Kar a 2007. évet -76.404.010,- Ft hiánnyal zárta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2008</w:t>
      </w:r>
    </w:p>
    <w:p w:rsidR="002B2EB7" w:rsidRPr="002B2EB7" w:rsidRDefault="002B2EB7" w:rsidP="002B2EB7">
      <w:pPr>
        <w:spacing w:after="0" w:line="240" w:lineRule="auto"/>
        <w:ind w:right="745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Tárgyidőszaki kiadások együttes főösszege 3.430.451.410,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-Ft.-ot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 ki.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bérjellegű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2.119.826.550,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az összes kiadás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61,79 %-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személyi jellegű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124.925.000,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3,64 %-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718.746.710,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20,95 %-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401.729.900,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11,71 %-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58.896.670,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1,72 %-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pénzeszköz átadás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="00E02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6.326.580,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0,18 %-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tényleges kiadás 7,31 %-kal volt alacsonyabb, mint a tervezett módosított kiadási előirányzat. Így a k</w:t>
      </w:r>
      <w:r w:rsidR="00631187">
        <w:rPr>
          <w:rFonts w:ascii="Times New Roman" w:eastAsia="Times New Roman" w:hAnsi="Times New Roman" w:cs="Times New Roman"/>
          <w:sz w:val="24"/>
          <w:szCs w:val="24"/>
          <w:lang w:eastAsia="hu-HU"/>
        </w:rPr>
        <w:t>iadás 270.391.390,</w:t>
      </w:r>
      <w:proofErr w:type="spellStart"/>
      <w:r w:rsidR="00631187">
        <w:rPr>
          <w:rFonts w:ascii="Times New Roman" w:eastAsia="Times New Roman" w:hAnsi="Times New Roman" w:cs="Times New Roman"/>
          <w:sz w:val="24"/>
          <w:szCs w:val="24"/>
          <w:lang w:eastAsia="hu-HU"/>
        </w:rPr>
        <w:t>-Ft-tal</w:t>
      </w:r>
      <w:proofErr w:type="spellEnd"/>
      <w:r w:rsidR="0063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31187">
        <w:rPr>
          <w:rFonts w:ascii="Times New Roman" w:eastAsia="Times New Roman" w:hAnsi="Times New Roman" w:cs="Times New Roman"/>
          <w:sz w:val="24"/>
          <w:szCs w:val="24"/>
          <w:lang w:eastAsia="hu-HU"/>
        </w:rPr>
        <w:t>=3.430.451.410,- Ft -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3.700.843.010,- Ft) volt kevesebb.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kiadás 2,07 %-kal csökkent az eredeti kiadási előirányzathoz képest. Így a kiadási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  72.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480.490,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-Ft-tal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(3.430.451.410,- Ft -  3.502.931.900,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) maradt el a tervezettől.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2008. évi bevétel növek</w:t>
      </w:r>
      <w:r w:rsidR="0063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edésből és </w:t>
      </w:r>
      <w:proofErr w:type="gramStart"/>
      <w:r w:rsidR="0063118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 növekedésből</w:t>
      </w:r>
      <w:proofErr w:type="gramEnd"/>
      <w:r w:rsidR="006311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adódó maradvány -106.404.010,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(=132.307.910,- Ft -25.903.900,-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 )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Összefoglalva megállapítható, hogy a módosított előirányzathoz képest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tényleges bevétel ugyan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111.100.210,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-Ft-tal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ugyanakkor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spacing w:after="0" w:line="240" w:lineRule="auto"/>
        <w:ind w:left="708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kiadás viszont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270.391.390,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-Ft.-tal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kevesebb, így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2EB7" w:rsidRPr="002B2EB7" w:rsidRDefault="002B2EB7" w:rsidP="002B2EB7">
      <w:pPr>
        <w:spacing w:after="0" w:line="240" w:lineRule="auto"/>
        <w:ind w:left="708"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2008. évi. pénzmaradvány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159.291.390,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Karnak erre az évre is konszolidációs tervet kellett készítenie, bemutatva, hogyan tudja a 2007. évről áthozott hiányát a 2008. évi költségvetéséből fedezni oly módon, hogy év végére nemcsak az adott évi költségvetési egyenlegében, hanem a korábbi hiányt is felszámolva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null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-szaldót érjen el. 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Ez a tény jelentősen befolyásolta a TTK 2008. évi működését. Szakmai anyagok beszerzésére, szemléltető eszközökre, beruházásra az utóbbi években egyáltalán nem jutott állami támogatás, és a saját forrásból is csak csekély összeg állt rendelkezésre. A 2008. évben az Intézetek közel 84 millió Ft-ot köthettek terepgyakorlatra, dologi kiadásra és munkába járás költségtérítésére. Így a Természettudományi Karon továbbra is a pályázatok nagy része viselte az egyes szakterületek oktatási kiadásait. Ez a visszafogott gazdálkodás tette levehetővé az év végi megtakarítást.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2009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Tárgyidőszaki kiadások együttes főösszege 3.011.099.540,- Ft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-ot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 ki.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bérjellegű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1.955.191.460,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az összes kiadás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64,93 %-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jellegű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126.283.060,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4,19 %-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634.529.590,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21,07 %-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248.986.900,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8,27 %-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39.517.640,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1,31 %-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pénzeszköz átadás     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6.590.890,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0,23 %-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tényleges kiadás 11,42 %-kal csökkent az eredeti kiadási előirányzathoz képest. Így a kiadási összeg 388.196.050,- Ft-tal (=3.011.099.540,- Ft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  3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.399.295.590,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maradt el a tervezettől.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kiadás 9,15 %-kal volt alacsonyabb, mint a tervezett módosított kiadási előirányzat. Így a kiadás 303.339.630,- Ft.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=3.011.099.1540,- Ft -  3.314.439.170,- Ft ) volt kevesebb.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2009. évi bevétel növekedésből (30,-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 )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kiadás csökkenéséből (303.339.630,- Ft)  adódó maradvány 303.339.600,- Ft volt.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2007. évi működését mintegy 76.404.010,- Ft hiánnyal zárta, s konszolidációs tervet készített arra nézve, hogy ezt az összeget hogyan tudja a 2008. évi költségvetéséből fedezni oly módon, hogy év végére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nullszaldót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érjen el.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2008-as évben az egész Kar működésére a visszafogott gazdálkodás volt jellemző, melynek eredményeként 159.291.390,- Ft megtakarítást ért el. Ez jelentős mérföldkőnek számított a Kar életében, hisz hosszú idő után újra stabil pénzügyi háttérrel rendelkezett.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2009. évi eredeti előirányzat 2,96%-kal - 103.636.310,- Ft-tal – volt kevesebb, a módosított előirányzat pedig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11,03%-kal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386.403.840,- Ft-tal –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csökkent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 végére a 2008. évhez képest. Ennek megfelelően a folytatódott a visszafogott gazdálkodás. A szakmai anyagok beszerzésére, szemléltető eszközökre, beruházásra is csak csekély összeg állt rendelkezésre az állami támogatásból, valamint a saját forrásból. A tárgyévben az Intézetek közel 73. millió Ft-ot köthettek terepgyakorlatra, dologi kiadásra és munkába járás költségtérítésére. ( Lásd 1. - 2. sz. tájékoztató adatok )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Így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Természettudományi Karon továbbra is a pályázatok nagy része viselte az egyes szakterületek oktatási kiadásait. Jelentős volt a pályázatokra terhelt bérátvállalások mértéke is. Ennek köszönhetően 303.339.600,- Ft összegű pénzmaradvánnyal zárta az évet a Kar, annak ellenére, hogy a rendelkezésre álló forrásai nagymértékben csökkentek.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2010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Tárgyidőszaki kiadások együttes főösszege 2.952.245.620,- Ft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-ot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 ki.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bérjellegű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1.910.796.950,- Ft, mely az összes kiadás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64,72 %-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jellegű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135.147.150,-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4,58%-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544.542.500,-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18,45 %-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314.246.130,-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10,64 %-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39.379.780,-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1,33 %-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pénzeszköz átadás     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8.133.110,-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0,28 %-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kiadás 3,31 %-kal csökkent az eredeti kiadási előirányzathoz képest. Így a kiadási összeg 101.049.150,- Ft-tal (=2.952.245.620,-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 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3.053.294.770,- Ft ) maradt el a tervezettől.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tényleges kiadás 13,42 %-kal volt alacsonyabb, mint a tervezett módosított kia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>dási előirányzat. Így a kiadás 457.412.280,- Ft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-tal 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( 2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.952.245.620,- Ft -  3.409.657.900,- Ft ) volt kevesebb.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2010. évi bevétel csökkenésből 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33.451.620,-  Ft ) és kiadás csökkenéséből ( -457.412.280,- Ft)  adódó maradvány 423.960.660,- Ft volt, amely lehetőséget adott arra, hogy régóta elhúzódó műszerbeszerzéseket és másfajta szükséges kiadásokat kötelezettségvállalásba vegyen a Kar. Az ehhez szükséges közbeszerzési eljárásokat 2010-ben a Kar elindította. ( Bevétel maradvány – kiadás maradvány = tárgyévi maradvány.) Ezek a 2011. év során realizálódtak is.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2009. évi eredeti előirányzat 2,96%-kal - 103.636.310,- Ft-tal – volt kevesebb, a módosított előirányzat pedig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11,03%-kal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386.403.840,- Ft-tal – </w:t>
      </w:r>
      <w:r w:rsidRPr="002B2E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csökkent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 végére a 2008. évhez képest. </w:t>
      </w:r>
    </w:p>
    <w:p w:rsidR="002B2EB7" w:rsidRPr="002B2EB7" w:rsidRDefault="005B3E83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2010. évi </w:t>
      </w:r>
      <w:r w:rsidR="002B2EB7"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előirányzat 10,18%-kal - 346.000.820,- Ft-tal - csökkent</w:t>
      </w:r>
      <w:proofErr w:type="gramStart"/>
      <w:r w:rsidR="002B2EB7"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  az</w:t>
      </w:r>
      <w:proofErr w:type="gramEnd"/>
      <w:r w:rsidR="002B2EB7"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végére 2,80 %-kal - 95.218.730,- Ft-tal  - emelkedett a módosított előirányzat az előző évi előirányzathoz képest.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 évekhez képest kedvezőbb gazdálkodási feltételek ellenére folytatódott a visszafogott gazdálkodás. A szakmai anyagok beszerzésére, szemléltető eszközökre, beruházásra már nagyobb összeg állt rendelkezésre, mind az állami támogatásból, mind a saját forrásból. A tárgyévben az Intézetek közel 73 millió Ft-ot köthettek terepgyakorlatra, dologi kiadásra és munkába járás költségtérítésére. A Természettudományi Karon továbbra is a pályázatok nagy része viselte az egyes szakterületek oktatási kiadásait. 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 során jelentős pozitív egyenleg mutatkozott a Kar pénzeszközein, amely lehetővé tette, hogy a Kar a 2011. évben jelentkező kiadásként kiemelkedően nagy összegű beruházást realizáljon előre, meghirdetett közbeszerzési eljárásokban lekösse megmaradt pénzeszközeit, illetve a rendszeresen, évről-évre felmerülő kiadásainak egy részét 2011-ről előrehozza a 2010. évre. 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B2EB7" w:rsidRPr="002B2EB7" w:rsidRDefault="002B2EB7" w:rsidP="002B2EB7">
      <w:pPr>
        <w:spacing w:after="0" w:line="240" w:lineRule="auto"/>
        <w:ind w:right="7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2011</w:t>
      </w: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Tárgyidőszaki kiadások együtt</w:t>
      </w:r>
      <w:r w:rsidR="005B3E83">
        <w:rPr>
          <w:rFonts w:ascii="Times New Roman" w:eastAsia="Times New Roman" w:hAnsi="Times New Roman" w:cs="Times New Roman"/>
          <w:sz w:val="24"/>
          <w:szCs w:val="24"/>
          <w:lang w:eastAsia="hu-HU"/>
        </w:rPr>
        <w:t>es főösszege 2.848.601.140,- Ft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-ot tett ki.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bérjellegű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1.691.729.790,- Ft, mely az összes kiadás 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59,39 %-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jellegű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142.882.860,-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5,02%-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 járulék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484.461.680,-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17,01 %-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290.732.300,-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10,21 %-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233.247.190,-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8,19 %-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B2EB7" w:rsidRPr="002B2EB7" w:rsidRDefault="002B2EB7" w:rsidP="002B2EB7">
      <w:pPr>
        <w:numPr>
          <w:ilvl w:val="0"/>
          <w:numId w:val="6"/>
        </w:num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pénzeszköz átadás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5.547.320,- Ft, mely az összes kiadás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0,19 %-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kiadás 11,18 %-kal csökkent az eredeti kiadási előirányzathoz képest. Így a kiadási összeg 359.039.120,- Ft-tal (=3.207.640.260,-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 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2.848.601.140,- Ft ) maradt el a tervezettől.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 kiadás 11,19 %-kal volt alacsonyabb, mint a tervezett módosított kiadási előirányzat. Így a kiadás 358.494.140,- </w:t>
      </w:r>
      <w:proofErr w:type="spell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Ft.-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proofErr w:type="spell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=3.207.095.280,- Ft -  2.848.601.140,- Ft) volt kevesebb.</w:t>
      </w: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EB7" w:rsidRPr="002B2EB7" w:rsidRDefault="002B2EB7" w:rsidP="002B2EB7">
      <w:pPr>
        <w:spacing w:after="0" w:line="240" w:lineRule="auto"/>
        <w:ind w:right="7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2011. évi bevétel csökkenésből  </w:t>
      </w:r>
      <w:proofErr w:type="gramStart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( -</w:t>
      </w:r>
      <w:proofErr w:type="gramEnd"/>
      <w:r w:rsidRPr="002B2EB7">
        <w:rPr>
          <w:rFonts w:ascii="Times New Roman" w:eastAsia="Times New Roman" w:hAnsi="Times New Roman" w:cs="Times New Roman"/>
          <w:sz w:val="24"/>
          <w:szCs w:val="24"/>
          <w:lang w:eastAsia="hu-HU"/>
        </w:rPr>
        <w:t>10, Ft ) és kiadás csökkenéséből ( -358.494.140,- Ft)  adódó tárgyévi maradvány 358.494.130,- Ft volt. ( Bevétel maradvány – kiadás maradvány = tárgyévi maradvány) Ezeket a szabad pénzeszközeit a Kar ismét arra használta fel, hogy a rendszeresen, évről-évre felmerülő kiadásainak egy részét 2012-ről előrehozza a 2011. évre.</w:t>
      </w:r>
    </w:p>
    <w:p w:rsidR="002B2EB7" w:rsidRDefault="002B2EB7"/>
    <w:sectPr w:rsidR="002B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A15"/>
    <w:multiLevelType w:val="hybridMultilevel"/>
    <w:tmpl w:val="CAC2F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6630C0"/>
    <w:multiLevelType w:val="hybridMultilevel"/>
    <w:tmpl w:val="080C33C8"/>
    <w:lvl w:ilvl="0" w:tplc="CC0A5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933F7B"/>
    <w:multiLevelType w:val="hybridMultilevel"/>
    <w:tmpl w:val="391EA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2F02D8B"/>
    <w:multiLevelType w:val="hybridMultilevel"/>
    <w:tmpl w:val="EDEC1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1E0127"/>
    <w:multiLevelType w:val="hybridMultilevel"/>
    <w:tmpl w:val="D2CEC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CA4D69"/>
    <w:multiLevelType w:val="hybridMultilevel"/>
    <w:tmpl w:val="82EC2A4E"/>
    <w:lvl w:ilvl="0" w:tplc="CC0A5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B7"/>
    <w:rsid w:val="002B2EB7"/>
    <w:rsid w:val="002E366C"/>
    <w:rsid w:val="005B3E83"/>
    <w:rsid w:val="00631187"/>
    <w:rsid w:val="00837032"/>
    <w:rsid w:val="00E027A8"/>
    <w:rsid w:val="00F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6</cp:revision>
  <dcterms:created xsi:type="dcterms:W3CDTF">2012-05-06T17:22:00Z</dcterms:created>
  <dcterms:modified xsi:type="dcterms:W3CDTF">2012-05-07T17:28:00Z</dcterms:modified>
</cp:coreProperties>
</file>